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7C4581EF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268ED5D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7E66DBE1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4B0E3170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626B8BD2" w14:textId="7A8B6256" w:rsidR="00255A8D" w:rsidRPr="00135CBA" w:rsidRDefault="006C27D2" w:rsidP="006C27D2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EA6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8704270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0" w:name="Blank_MP1_panel2"/>
            <w:bookmarkEnd w:id="0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15B18DB2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57959252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732F6513" w14:textId="201B3785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0AEE42D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4503BE3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1" w:name="Blank_MP1_panel3"/>
            <w:bookmarkEnd w:id="1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351638ED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30929E30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1196ADBB" w14:textId="03CB52DC" w:rsidR="00F72048" w:rsidRPr="009F51FE" w:rsidRDefault="006C27D2" w:rsidP="006C27D2">
            <w:pPr>
              <w:pStyle w:val="AveryStyle1"/>
              <w:rPr>
                <w:sz w:val="18"/>
                <w:szCs w:val="18"/>
              </w:rPr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94CE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D674283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2" w:name="Blank_MP1_panel4"/>
            <w:bookmarkEnd w:id="2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4D6F62D9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452FEEB5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24C093AE" w14:textId="5AE5615B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3C598950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2A04DAA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3" w:name="Blank_MP1_panel5"/>
            <w:bookmarkEnd w:id="3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3AD0682C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68392BA9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71862623" w14:textId="744CDDC4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013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549CADB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4" w:name="Blank_MP1_panel6"/>
            <w:bookmarkEnd w:id="4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7AF7DBB8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11B50979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2AA5F94B" w14:textId="69392286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154D660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AEFA47D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5" w:name="Blank_MP1_panel7"/>
            <w:bookmarkEnd w:id="5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36864606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58391C42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51F59E73" w14:textId="21FE0624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A3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0BF8154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6" w:name="Blank_MP1_panel8"/>
            <w:bookmarkEnd w:id="6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0DD14ACF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312FB221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7D789086" w14:textId="0DD1680B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4F5FD825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DD0E3DE" w14:textId="08CE7306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7" w:name="Blank_MP1_panel9"/>
            <w:bookmarkEnd w:id="7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 is necessary to spend endless hours on genealogies and temple work redeeming your kindred </w:t>
            </w:r>
            <w:r>
              <w:rPr>
                <w:sz w:val="20"/>
                <w:szCs w:val="20"/>
              </w:rPr>
              <w:t>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31C29BDC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11E20318" w14:textId="6C39D144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554F21FB" w14:textId="269D5DBA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906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E34836E" w14:textId="77777777" w:rsidR="006C27D2" w:rsidRDefault="006C27D2" w:rsidP="006C27D2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8" w:name="Blank_MP1_panel10"/>
            <w:bookmarkEnd w:id="8"/>
            <w:r w:rsidRPr="006C27D2">
              <w:rPr>
                <w:i/>
                <w:iCs/>
                <w:sz w:val="20"/>
                <w:szCs w:val="20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necessary to spend endless hours on genealogies and temple work redeeming your kindred dead?</w:t>
            </w:r>
            <w:r>
              <w:rPr>
                <w:sz w:val="18"/>
                <w:szCs w:val="18"/>
              </w:rPr>
              <w:t xml:space="preserve">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6FA300E1" w14:textId="77777777" w:rsid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Truth: 1</w:t>
            </w:r>
            <w:r w:rsidRPr="003E6C34">
              <w:rPr>
                <w:b/>
                <w:bCs w:val="0"/>
                <w:sz w:val="16"/>
                <w:szCs w:val="16"/>
              </w:rPr>
              <w:t xml:space="preserve"> Timothy 1:3c-4</w:t>
            </w:r>
            <w:r>
              <w:rPr>
                <w:sz w:val="20"/>
                <w:szCs w:val="20"/>
                <w:lang w:eastAsia="x-none"/>
              </w:rPr>
              <w:t xml:space="preserve">…instruct certain men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not</w:t>
            </w:r>
            <w:r>
              <w:rPr>
                <w:sz w:val="20"/>
                <w:szCs w:val="20"/>
                <w:lang w:eastAsia="x-none"/>
              </w:rPr>
              <w:t xml:space="preserve"> to teach </w:t>
            </w:r>
            <w:r w:rsidRPr="003E6C34">
              <w:rPr>
                <w:i/>
                <w:iCs/>
                <w:sz w:val="20"/>
                <w:szCs w:val="20"/>
                <w:lang w:eastAsia="x-none"/>
              </w:rPr>
              <w:t>strange doctrine</w:t>
            </w:r>
            <w:r>
              <w:rPr>
                <w:sz w:val="20"/>
                <w:szCs w:val="20"/>
                <w:lang w:eastAsia="x-none"/>
              </w:rPr>
              <w:t xml:space="preserve">, nor to pay attention to </w:t>
            </w:r>
            <w:r w:rsidRPr="003E6C34">
              <w:rPr>
                <w:sz w:val="20"/>
                <w:szCs w:val="20"/>
                <w:lang w:eastAsia="x-none"/>
              </w:rPr>
              <w:t>myths</w:t>
            </w:r>
            <w:r>
              <w:rPr>
                <w:sz w:val="20"/>
                <w:szCs w:val="20"/>
                <w:lang w:eastAsia="x-none"/>
              </w:rPr>
              <w:t xml:space="preserve"> and endless genealogies which give rise to mere speculation rather than furthering the administration of God which is by </w:t>
            </w:r>
            <w:r w:rsidRPr="003E6C34">
              <w:rPr>
                <w:b/>
                <w:bCs w:val="0"/>
                <w:sz w:val="20"/>
                <w:szCs w:val="20"/>
                <w:lang w:eastAsia="x-none"/>
              </w:rPr>
              <w:t>Faith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. </w:t>
            </w:r>
          </w:p>
          <w:p w14:paraId="5B65A38F" w14:textId="77777777" w:rsidR="006C27D2" w:rsidRPr="006C27D2" w:rsidRDefault="006C27D2" w:rsidP="006C27D2">
            <w:pPr>
              <w:pStyle w:val="AveryStyle1"/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</w:pP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(Jesus 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Christ 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is the Only</w:t>
            </w:r>
            <w:r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 Redeemer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 xml:space="preserve">, </w:t>
            </w:r>
            <w:r w:rsidRPr="00DB7061">
              <w:rPr>
                <w:b/>
                <w:bCs w:val="0"/>
                <w:i/>
                <w:iCs/>
                <w:sz w:val="16"/>
                <w:szCs w:val="16"/>
                <w:u w:val="single"/>
                <w:lang w:eastAsia="x-none"/>
              </w:rPr>
              <w:t>not you</w:t>
            </w:r>
            <w:r w:rsidRPr="006C27D2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!)</w:t>
            </w:r>
          </w:p>
          <w:p w14:paraId="03CC4AD7" w14:textId="65408D79" w:rsidR="00F72048" w:rsidRPr="00B71EF9" w:rsidRDefault="006C27D2" w:rsidP="006C27D2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</w:tbl>
    <w:p w14:paraId="2AF3EC91" w14:textId="77777777" w:rsidR="00F72048" w:rsidRDefault="00DB7061">
      <w:pPr>
        <w:spacing w:after="0" w:line="20" w:lineRule="exact"/>
      </w:pPr>
      <w:r>
        <w:pict w14:anchorId="6AC74A7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7FD41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4F8B773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A26DB4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6574B57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F1FDE1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A58033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33E7BE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4E14E0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383BFB3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135CBA"/>
    <w:rsid w:val="00255A8D"/>
    <w:rsid w:val="00282E5B"/>
    <w:rsid w:val="002C1691"/>
    <w:rsid w:val="003525F4"/>
    <w:rsid w:val="003E6C34"/>
    <w:rsid w:val="003F7B3B"/>
    <w:rsid w:val="004B3E23"/>
    <w:rsid w:val="00577CBC"/>
    <w:rsid w:val="005F0229"/>
    <w:rsid w:val="006C27D2"/>
    <w:rsid w:val="006F13E4"/>
    <w:rsid w:val="007165CE"/>
    <w:rsid w:val="007D7B82"/>
    <w:rsid w:val="008B73C3"/>
    <w:rsid w:val="009C322A"/>
    <w:rsid w:val="009F51FE"/>
    <w:rsid w:val="00AD6126"/>
    <w:rsid w:val="00B40BBB"/>
    <w:rsid w:val="00B71EF9"/>
    <w:rsid w:val="00B7481B"/>
    <w:rsid w:val="00DB7061"/>
    <w:rsid w:val="00E83D04"/>
    <w:rsid w:val="00F26582"/>
    <w:rsid w:val="00F72048"/>
    <w:rsid w:val="00F85B5A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20BA01"/>
  <w15:chartTrackingRefBased/>
  <w15:docId w15:val="{B48B0292-DE7F-4AFC-B0D6-3F74B97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customStyle="1" w:styleId="Normal0">
    <w:name w:val="[Normal]"/>
    <w:rsid w:val="007D7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7D7B82"/>
    <w:pPr>
      <w:widowControl/>
    </w:pPr>
    <w:rPr>
      <w:rFonts w:ascii="Verdana" w:hAnsi="Verdana" w:cs="Verdana"/>
      <w:color w:val="292F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5</cp:revision>
  <cp:lastPrinted>2020-04-10T19:36:00Z</cp:lastPrinted>
  <dcterms:created xsi:type="dcterms:W3CDTF">2020-04-16T20:17:00Z</dcterms:created>
  <dcterms:modified xsi:type="dcterms:W3CDTF">2020-04-17T20:43:00Z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